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5D" w:rsidRPr="00E51196" w:rsidRDefault="00F1605D" w:rsidP="00F1605D">
      <w:pPr>
        <w:jc w:val="center"/>
        <w:rPr>
          <w:b/>
          <w:sz w:val="28"/>
          <w:szCs w:val="28"/>
        </w:rPr>
      </w:pPr>
      <w:r w:rsidRPr="00E5119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 EU</w:t>
      </w:r>
      <w:r w:rsidRPr="00E51196">
        <w:rPr>
          <w:b/>
          <w:sz w:val="28"/>
          <w:szCs w:val="28"/>
        </w:rPr>
        <w:t xml:space="preserve"> Bizottság a </w:t>
      </w:r>
      <w:proofErr w:type="gramStart"/>
      <w:r>
        <w:rPr>
          <w:b/>
          <w:sz w:val="28"/>
          <w:szCs w:val="28"/>
        </w:rPr>
        <w:t>KAP</w:t>
      </w:r>
      <w:proofErr w:type="gramEnd"/>
      <w:r w:rsidRPr="00E51196">
        <w:rPr>
          <w:b/>
          <w:sz w:val="28"/>
          <w:szCs w:val="28"/>
        </w:rPr>
        <w:t xml:space="preserve"> célzot</w:t>
      </w:r>
      <w:r>
        <w:rPr>
          <w:b/>
          <w:sz w:val="28"/>
          <w:szCs w:val="28"/>
        </w:rPr>
        <w:t xml:space="preserve">t felülvizsgálatát javasolja a </w:t>
      </w:r>
      <w:r w:rsidRPr="00E51196">
        <w:rPr>
          <w:b/>
          <w:sz w:val="28"/>
          <w:szCs w:val="28"/>
        </w:rPr>
        <w:t xml:space="preserve">mezőgazdasági </w:t>
      </w:r>
      <w:bookmarkStart w:id="0" w:name="_GoBack"/>
      <w:bookmarkEnd w:id="0"/>
      <w:r w:rsidRPr="00E51196">
        <w:rPr>
          <w:b/>
          <w:sz w:val="28"/>
          <w:szCs w:val="28"/>
        </w:rPr>
        <w:t>termelők támogatása érdekében</w:t>
      </w:r>
    </w:p>
    <w:p w:rsidR="00F1605D" w:rsidRDefault="00F1605D" w:rsidP="00F1605D">
      <w:pPr>
        <w:jc w:val="both"/>
      </w:pPr>
      <w:r>
        <w:t xml:space="preserve">Az Európai Bizottság </w:t>
      </w:r>
      <w:r>
        <w:t xml:space="preserve">március 15.-én </w:t>
      </w:r>
      <w:r>
        <w:t>a közös agrárpolitika (KAP) egyes rendelkezéseinek felülvizsgálatára tett javaslatot, amelynek célja az egyszerűsítés, ugyanakkor az uniós mezőgazdaság és élelmiszeripar erős, fenntartható és versenyképes politikájának fenntartása.</w:t>
      </w:r>
    </w:p>
    <w:p w:rsidR="00F1605D" w:rsidRDefault="00F1605D" w:rsidP="00F1605D">
      <w:pPr>
        <w:jc w:val="both"/>
      </w:pPr>
      <w:r>
        <w:t xml:space="preserve">A </w:t>
      </w:r>
      <w:r>
        <w:t>KAP-</w:t>
      </w:r>
      <w:proofErr w:type="spellStart"/>
      <w:r>
        <w:t>ban</w:t>
      </w:r>
      <w:proofErr w:type="spellEnd"/>
      <w:r>
        <w:t xml:space="preserve"> érvényesített termelési </w:t>
      </w:r>
      <w:r>
        <w:t>feltételrendszerrel és a KAP stratégiai tervekkel kapcsolatos javaslatok célja, hogy csökkentsék az uniós mezőgazdasági termelők számára az ellenőrzésekkel kapcsolatos terheket, és nagyobb rugalmasságot biztosítsanak számukra bizonyos környezetvédelmi feltételrendszereknek való megfelelés tekintetében. A nemzeti közigazgatásoknak is nagyobb rugalmasságot biztosítanak bizonyos előírások alkalmazása terén.</w:t>
      </w:r>
    </w:p>
    <w:p w:rsidR="009D1C74" w:rsidRDefault="00F1605D" w:rsidP="009D1C74">
      <w:pPr>
        <w:jc w:val="both"/>
      </w:pPr>
      <w:r>
        <w:t>Ennek érdekében a</w:t>
      </w:r>
      <w:r>
        <w:t xml:space="preserve"> Bizottság a Tanácsnak és az Európai Parlamentnek is megküld egy vitairatot, amelyben számos intézkedést vázol fel a mezőgazdasági termelők helyzetének javítására az élelmiszer-ellátási láncban. A lehetséges intézkedések listáját a </w:t>
      </w:r>
      <w:proofErr w:type="gramStart"/>
      <w:r>
        <w:t>Tanács következő</w:t>
      </w:r>
      <w:proofErr w:type="gramEnd"/>
      <w:r>
        <w:t xml:space="preserve"> ülésén a mezőgazdasági miniszterekkel</w:t>
      </w:r>
      <w:r w:rsidRPr="00F1605D">
        <w:t xml:space="preserve"> </w:t>
      </w:r>
      <w:r>
        <w:t>megvitatják</w:t>
      </w:r>
      <w:r>
        <w:t>.</w:t>
      </w:r>
      <w:r w:rsidR="009D1C74" w:rsidRPr="009D1C74">
        <w:t xml:space="preserve"> </w:t>
      </w:r>
      <w:r w:rsidR="009D1C74">
        <w:t xml:space="preserve">A tagállamokkal a lehetséges intézkedésekről többféle </w:t>
      </w:r>
      <w:proofErr w:type="gramStart"/>
      <w:r w:rsidR="009D1C74">
        <w:t>formában  tárgyalni</w:t>
      </w:r>
      <w:proofErr w:type="gramEnd"/>
      <w:r w:rsidR="009D1C74">
        <w:t xml:space="preserve"> fognak, mindenekelőtt a március 26-án esedékes Mezőgazdasági Tanácson.</w:t>
      </w:r>
    </w:p>
    <w:p w:rsidR="002503B2" w:rsidRDefault="00F1605D" w:rsidP="002503B2">
      <w:pPr>
        <w:jc w:val="both"/>
      </w:pPr>
      <w:r w:rsidRPr="00F1605D">
        <w:t xml:space="preserve">A </w:t>
      </w:r>
      <w:r>
        <w:t xml:space="preserve">termelési </w:t>
      </w:r>
      <w:r w:rsidRPr="00F1605D">
        <w:t>feltételek új realitásokhoz</w:t>
      </w:r>
      <w:r>
        <w:t xml:space="preserve"> történő</w:t>
      </w:r>
      <w:r w:rsidRPr="00F1605D">
        <w:t xml:space="preserve"> </w:t>
      </w:r>
      <w:r w:rsidRPr="00F1605D">
        <w:t>hozzáigazítása</w:t>
      </w:r>
      <w:r w:rsidR="002503B2">
        <w:t xml:space="preserve"> érdekében</w:t>
      </w:r>
      <w:r>
        <w:t xml:space="preserve"> a </w:t>
      </w:r>
      <w:r>
        <w:t>"jó mezőgazdasági és környezeti feltételek" (</w:t>
      </w:r>
      <w:r>
        <w:t>GAEC)</w:t>
      </w:r>
      <w:r>
        <w:t xml:space="preserve"> némelyikének</w:t>
      </w:r>
      <w:r>
        <w:t xml:space="preserve"> </w:t>
      </w:r>
      <w:proofErr w:type="spellStart"/>
      <w:r>
        <w:t>újragondolását</w:t>
      </w:r>
      <w:proofErr w:type="spellEnd"/>
      <w:r>
        <w:t xml:space="preserve"> kezdeményezte a Bizottság</w:t>
      </w:r>
      <w:r w:rsidR="002503B2">
        <w:t xml:space="preserve">, így </w:t>
      </w:r>
    </w:p>
    <w:p w:rsidR="008B1C9F" w:rsidRDefault="002503B2" w:rsidP="002503B2">
      <w:pPr>
        <w:pStyle w:val="Listaszerbekezds"/>
        <w:numPr>
          <w:ilvl w:val="0"/>
          <w:numId w:val="1"/>
        </w:numPr>
        <w:jc w:val="both"/>
      </w:pPr>
      <w:r>
        <w:t>GAEC</w:t>
      </w:r>
      <w:r>
        <w:t xml:space="preserve"> 8 (a </w:t>
      </w:r>
      <w:r>
        <w:t>nem termelési jellemzőkkel kapcsolatos általános mezőgazdasági és ökológiai feltétel</w:t>
      </w:r>
      <w:r>
        <w:t>ek)</w:t>
      </w:r>
    </w:p>
    <w:p w:rsidR="002503B2" w:rsidRDefault="002503B2" w:rsidP="002503B2">
      <w:pPr>
        <w:pStyle w:val="Listaszerbekezds"/>
        <w:numPr>
          <w:ilvl w:val="0"/>
          <w:numId w:val="1"/>
        </w:numPr>
        <w:jc w:val="both"/>
      </w:pPr>
      <w:r>
        <w:t>GAEC 7</w:t>
      </w:r>
      <w:r>
        <w:t xml:space="preserve"> (</w:t>
      </w:r>
      <w:r>
        <w:t>vetésforgó</w:t>
      </w:r>
    </w:p>
    <w:p w:rsidR="002503B2" w:rsidRDefault="002503B2" w:rsidP="002503B2">
      <w:pPr>
        <w:pStyle w:val="Listaszerbekezds"/>
        <w:numPr>
          <w:ilvl w:val="0"/>
          <w:numId w:val="1"/>
        </w:numPr>
        <w:jc w:val="both"/>
      </w:pPr>
      <w:r>
        <w:t xml:space="preserve">GAEC 6 </w:t>
      </w:r>
      <w:r>
        <w:t>(</w:t>
      </w:r>
      <w:r>
        <w:t>talajborítás az érzékeny időszakokban</w:t>
      </w:r>
      <w:r>
        <w:t>)</w:t>
      </w:r>
    </w:p>
    <w:p w:rsidR="002503B2" w:rsidRDefault="002503B2" w:rsidP="002503B2">
      <w:pPr>
        <w:jc w:val="both"/>
      </w:pPr>
      <w:r>
        <w:t xml:space="preserve">alkalmazására tesz </w:t>
      </w:r>
      <w:proofErr w:type="gramStart"/>
      <w:r>
        <w:t>konkrét</w:t>
      </w:r>
      <w:proofErr w:type="gramEnd"/>
      <w:r>
        <w:t xml:space="preserve"> javaslatot.</w:t>
      </w:r>
      <w:r w:rsidRPr="002503B2">
        <w:t xml:space="preserve"> </w:t>
      </w:r>
      <w:r>
        <w:t xml:space="preserve">E </w:t>
      </w:r>
      <w:proofErr w:type="gramStart"/>
      <w:r>
        <w:t>konkrét</w:t>
      </w:r>
      <w:proofErr w:type="gramEnd"/>
      <w:r>
        <w:t xml:space="preserve"> változtatásokon túlmenően a Bizottság javasolja, hogy a tagállamok bizonyos növényeket, talajtípusokat vagy gazdálkodási rendszereket mentesíthessenek a talajművelésre, talajtakarásra és vetésforgóra/diverzifikációra vonatkozó követelmények teljesítése alól (GAECS 5, 6, 7). Célzott mentességeket lehetne adni a </w:t>
      </w:r>
      <w:proofErr w:type="spellStart"/>
      <w:r>
        <w:t>Natura</w:t>
      </w:r>
      <w:proofErr w:type="spellEnd"/>
      <w:r>
        <w:t xml:space="preserve"> 2000 területeken az állandó gyepterületek helyreállítása érdekében történő szántás engedélyezésére, amennyiben azok ragadozók vagy </w:t>
      </w:r>
      <w:proofErr w:type="spellStart"/>
      <w:r>
        <w:t>invazív</w:t>
      </w:r>
      <w:proofErr w:type="spellEnd"/>
      <w:r>
        <w:t xml:space="preserve"> fajok miatt károsodtak (GAEC 9).</w:t>
      </w:r>
    </w:p>
    <w:p w:rsidR="002503B2" w:rsidRDefault="002503B2" w:rsidP="002503B2">
      <w:pPr>
        <w:jc w:val="both"/>
      </w:pPr>
      <w:proofErr w:type="gramStart"/>
      <w:r>
        <w:t>tervek</w:t>
      </w:r>
      <w:proofErr w:type="gramEnd"/>
      <w:r>
        <w:t xml:space="preserve"> általános környezetvédelmi célkitűzéseivel.</w:t>
      </w:r>
    </w:p>
    <w:p w:rsidR="002503B2" w:rsidRDefault="002503B2" w:rsidP="002503B2">
      <w:pPr>
        <w:jc w:val="both"/>
      </w:pPr>
      <w:r>
        <w:t>Szélsőséges esetekben, amikor a kedvezőtlen időjárási körülmények megakadályozzák a mezőgazdasági termelőket a megfelelő munkavégzésben és a jó mezőgazdasági és ökológiai állapotra vonatkozó követelmények betartásában, a tagállamok átmeneti eltéréseket is bevezethetnek. Ezeknek az eltéréseknek időben korlátozottnak kell lenniük, és csak az érintett kedvezményezettekre kell vonatkozniuk.</w:t>
      </w:r>
    </w:p>
    <w:p w:rsidR="002503B2" w:rsidRDefault="002503B2" w:rsidP="002503B2">
      <w:pPr>
        <w:jc w:val="both"/>
      </w:pPr>
      <w:r>
        <w:t xml:space="preserve">Annak biztosítása érdekében, hogy az uniós országok gyakrabban </w:t>
      </w:r>
      <w:proofErr w:type="gramStart"/>
      <w:r>
        <w:t>tudják</w:t>
      </w:r>
      <w:proofErr w:type="gramEnd"/>
      <w:r>
        <w:t xml:space="preserve"> a KAP stratégiai terveiket a változó feltételekhez igazítani, a Bizottság javasolja, hogy az évente engedélyezett módosítások számát duplázzák meg. Minden sikeres egyszerűsítési gyakorlatot a nemzeti közigazgatásokkal szoros együttműködésben kell végrehajtani.</w:t>
      </w:r>
    </w:p>
    <w:p w:rsidR="002503B2" w:rsidRDefault="002503B2" w:rsidP="002503B2">
      <w:pPr>
        <w:jc w:val="both"/>
      </w:pPr>
      <w:r>
        <w:t xml:space="preserve">Végül, de nem utolsósorban a Bizottság javasolja, hogy a 10 hektár alatti kis gazdaságok mentesüljenek a feltételességi követelményeknek való megfeleléssel kapcsolatos ellenőrzések és szankciók alól. Ez jelentősen </w:t>
      </w:r>
      <w:proofErr w:type="gramStart"/>
      <w:r>
        <w:t>csökkentené</w:t>
      </w:r>
      <w:proofErr w:type="gramEnd"/>
      <w:r>
        <w:t xml:space="preserve"> a KAP kedvezményezettjeinek 65%-át kitevő kisgazdák ellenőrzéssel kapcsolatos adminisztratív terheit.</w:t>
      </w:r>
    </w:p>
    <w:p w:rsidR="002503B2" w:rsidRDefault="002503B2" w:rsidP="002503B2">
      <w:pPr>
        <w:jc w:val="both"/>
      </w:pPr>
      <w:r w:rsidRPr="002503B2">
        <w:lastRenderedPageBreak/>
        <w:t>A mezőgazdasági termelők javadalmazásának és az élelmiszer-ellátási láncban elfoglalt helyzetüknek a javítása</w:t>
      </w:r>
      <w:r>
        <w:t xml:space="preserve"> érdekében </w:t>
      </w:r>
      <w:r>
        <w:t>a méltányosság fokozására és a mezőgazdasági termelők tisztességtelen kereskedelmi gyakorlatokkal szembeni védelmére</w:t>
      </w:r>
      <w:r w:rsidRPr="002503B2">
        <w:t xml:space="preserve"> </w:t>
      </w:r>
      <w:r>
        <w:t>a Bizottság több olyan intézkedési lehetőséget mutat be, amelyek rövid és középtávon megvalósíthatók</w:t>
      </w:r>
    </w:p>
    <w:p w:rsidR="009D1C74" w:rsidRDefault="002503B2" w:rsidP="009D1C74">
      <w:pPr>
        <w:jc w:val="both"/>
      </w:pPr>
      <w:r>
        <w:t>E</w:t>
      </w:r>
      <w:r>
        <w:t xml:space="preserve">gy azonnali megvalósítandó intézkedés részeként </w:t>
      </w:r>
      <w:r w:rsidR="009D1C74">
        <w:t xml:space="preserve">idén nyáron </w:t>
      </w:r>
      <w:r>
        <w:t xml:space="preserve">a Bizottság elindítja az agrár-élelmiszeripari ellátási lánc termelési költségeinek, </w:t>
      </w:r>
      <w:proofErr w:type="spellStart"/>
      <w:r>
        <w:t>árréseinek</w:t>
      </w:r>
      <w:proofErr w:type="spellEnd"/>
      <w:r>
        <w:t xml:space="preserve"> és kereskedelmi gyakorlatának megfigyelőközpontját</w:t>
      </w:r>
      <w:r w:rsidR="009D1C74">
        <w:t xml:space="preserve">, amely </w:t>
      </w:r>
      <w:r w:rsidR="009D1C74">
        <w:t xml:space="preserve">az adatok nyilvánosságra hozatala és az </w:t>
      </w:r>
      <w:proofErr w:type="gramStart"/>
      <w:r w:rsidR="009D1C74">
        <w:t>információ</w:t>
      </w:r>
      <w:proofErr w:type="gramEnd"/>
      <w:r w:rsidR="009D1C74">
        <w:t xml:space="preserve">csere révén növelni fogja a lánc költségeinek és </w:t>
      </w:r>
      <w:proofErr w:type="spellStart"/>
      <w:r w:rsidR="009D1C74">
        <w:t>árréseinek</w:t>
      </w:r>
      <w:proofErr w:type="spellEnd"/>
      <w:r w:rsidR="009D1C74">
        <w:t xml:space="preserve"> átláthatóságát, hogy bizalmat építsen az érdekelt felek között, és közös diagnózist állítson fel a helyzetről</w:t>
      </w:r>
      <w:r w:rsidR="009D1C74">
        <w:t>.</w:t>
      </w:r>
    </w:p>
    <w:p w:rsidR="002503B2" w:rsidRDefault="009D1C74" w:rsidP="002503B2">
      <w:pPr>
        <w:jc w:val="both"/>
      </w:pPr>
      <w:r>
        <w:t>A</w:t>
      </w:r>
      <w:r>
        <w:t xml:space="preserve"> mezőgazdasági termékek közös piacszervezésének létrehozásáról szóló rendeletben meghatározott jelenlegi jogi keret célzott javítás</w:t>
      </w:r>
      <w:r>
        <w:t>a keretében</w:t>
      </w:r>
      <w:r w:rsidRPr="009D1C74">
        <w:t xml:space="preserve"> </w:t>
      </w:r>
      <w:r>
        <w:t>a mezőgazdasági termelők által az élelmiszeripari vagy kiskereskedelmi vevőkkel kötött szerződésekre alkalmazandó szabályok megerősítése, valamint a termelői szervezetek megerősítés</w:t>
      </w:r>
      <w:r>
        <w:t>ére törekszik a Bizottság javaslata.</w:t>
      </w:r>
      <w:r w:rsidRPr="009D1C74">
        <w:t xml:space="preserve"> </w:t>
      </w:r>
      <w:r>
        <w:t xml:space="preserve">A cél az, hogy a piacorientáltság alapelvének megőrzése mellett segítsenek </w:t>
      </w:r>
      <w:proofErr w:type="gramStart"/>
      <w:r>
        <w:t>korrigálni</w:t>
      </w:r>
      <w:proofErr w:type="gramEnd"/>
      <w:r>
        <w:t xml:space="preserve"> a lánc egyensúlyhiányát</w:t>
      </w:r>
      <w:r>
        <w:t>.</w:t>
      </w:r>
    </w:p>
    <w:p w:rsidR="009D1C74" w:rsidRPr="002503B2" w:rsidRDefault="009D1C74" w:rsidP="009D1C74">
      <w:pPr>
        <w:jc w:val="both"/>
      </w:pPr>
      <w:r>
        <w:t xml:space="preserve">Ezen túlmenően </w:t>
      </w:r>
      <w:r>
        <w:t>a Bizottság alaposan értékelni fogja az élelmiszer-ellátási láncban alkalmazott tisztességtelen kereskedelmi gyakorlatokról szól</w:t>
      </w:r>
      <w:r>
        <w:t>ó, 2021 óta hatályos irányelvet, és várhatóan 2025-ben jogalkotási javaslatot tesz az értékelésen alapulóan.</w:t>
      </w:r>
    </w:p>
    <w:sectPr w:rsidR="009D1C74" w:rsidRPr="0025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426"/>
    <w:multiLevelType w:val="hybridMultilevel"/>
    <w:tmpl w:val="890AC1EC"/>
    <w:lvl w:ilvl="0" w:tplc="157CB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5D"/>
    <w:rsid w:val="002503B2"/>
    <w:rsid w:val="00387A9D"/>
    <w:rsid w:val="008B1C9F"/>
    <w:rsid w:val="009D1C74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AF21"/>
  <w15:chartTrackingRefBased/>
  <w15:docId w15:val="{91D38478-16B4-4B6A-BB85-00F7F59D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0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2024-03-19T13:07:00Z</dcterms:created>
  <dcterms:modified xsi:type="dcterms:W3CDTF">2024-03-19T13:49:00Z</dcterms:modified>
</cp:coreProperties>
</file>